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7548" w14:textId="77777777" w:rsidR="008D64FF" w:rsidRPr="00EE0898" w:rsidRDefault="00CB0BDE" w:rsidP="00F25479">
      <w:pPr>
        <w:pStyle w:val="Body"/>
        <w:spacing w:line="276" w:lineRule="auto"/>
        <w:rPr>
          <w:rFonts w:ascii="Acumin Variable Concept Condens" w:eastAsia="Acumin Variable Concept Condens" w:hAnsi="Acumin Variable Concept Condens" w:cs="Acumin Variable Concept Condens"/>
          <w:b/>
          <w:sz w:val="28"/>
          <w:szCs w:val="28"/>
        </w:rPr>
      </w:pPr>
      <w:proofErr w:type="spellStart"/>
      <w:r w:rsidRPr="00EE0898">
        <w:rPr>
          <w:rFonts w:ascii="Acumin Variable Concept Condens" w:hAnsi="Acumin Variable Concept Condens"/>
          <w:b/>
          <w:sz w:val="28"/>
          <w:szCs w:val="28"/>
        </w:rPr>
        <w:t>Jumana</w:t>
      </w:r>
      <w:proofErr w:type="spellEnd"/>
      <w:r w:rsidRPr="00EE0898">
        <w:rPr>
          <w:rFonts w:ascii="Acumin Variable Concept Condens" w:hAnsi="Acumin Variable Concept Condens"/>
          <w:b/>
          <w:sz w:val="28"/>
          <w:szCs w:val="28"/>
        </w:rPr>
        <w:t xml:space="preserve"> Emil </w:t>
      </w:r>
      <w:proofErr w:type="spellStart"/>
      <w:r w:rsidRPr="00EE0898">
        <w:rPr>
          <w:rFonts w:ascii="Acumin Variable Concept Condens" w:hAnsi="Acumin Variable Concept Condens"/>
          <w:b/>
          <w:sz w:val="28"/>
          <w:szCs w:val="28"/>
        </w:rPr>
        <w:t>Abboud</w:t>
      </w:r>
      <w:proofErr w:type="spellEnd"/>
    </w:p>
    <w:p w14:paraId="50AA108A" w14:textId="77777777" w:rsidR="008D64FF" w:rsidRPr="00EE0898" w:rsidRDefault="00CB0BDE" w:rsidP="00F25479">
      <w:pPr>
        <w:pStyle w:val="Body"/>
        <w:spacing w:line="276" w:lineRule="auto"/>
        <w:rPr>
          <w:rFonts w:ascii="Acumin Variable Concept Condens" w:eastAsia="Acumin Variable Concept Condens" w:hAnsi="Acumin Variable Concept Condens" w:cs="Acumin Variable Concept Condens"/>
          <w:b/>
          <w:sz w:val="28"/>
          <w:szCs w:val="28"/>
        </w:rPr>
      </w:pPr>
      <w:r w:rsidRPr="00EE0898">
        <w:rPr>
          <w:rFonts w:ascii="Acumin Variable Concept Condens" w:hAnsi="Acumin Variable Concept Condens"/>
          <w:b/>
          <w:sz w:val="28"/>
          <w:szCs w:val="28"/>
        </w:rPr>
        <w:t xml:space="preserve">The Unbearable </w:t>
      </w:r>
      <w:proofErr w:type="spellStart"/>
      <w:r w:rsidRPr="00EE0898">
        <w:rPr>
          <w:rFonts w:ascii="Acumin Variable Concept Condens" w:hAnsi="Acumin Variable Concept Condens"/>
          <w:b/>
          <w:sz w:val="28"/>
          <w:szCs w:val="28"/>
        </w:rPr>
        <w:t>Halfness</w:t>
      </w:r>
      <w:proofErr w:type="spellEnd"/>
      <w:r w:rsidRPr="00EE0898">
        <w:rPr>
          <w:rFonts w:ascii="Acumin Variable Concept Condens" w:hAnsi="Acumin Variable Concept Condens"/>
          <w:b/>
          <w:sz w:val="28"/>
          <w:szCs w:val="28"/>
        </w:rPr>
        <w:t xml:space="preserve"> of Being</w:t>
      </w:r>
    </w:p>
    <w:p w14:paraId="27495F9E" w14:textId="6E67A4DA" w:rsidR="008D64FF" w:rsidRPr="00EE0898" w:rsidRDefault="00CB0BDE" w:rsidP="00F25479">
      <w:pPr>
        <w:pStyle w:val="Body"/>
        <w:spacing w:line="276" w:lineRule="auto"/>
        <w:rPr>
          <w:rFonts w:ascii="Acumin Variable Concept Condens" w:eastAsia="Acumin Variable Concept Condens" w:hAnsi="Acumin Variable Concept Condens" w:cs="Acumin Variable Concept Condens"/>
          <w:b/>
          <w:sz w:val="28"/>
          <w:szCs w:val="28"/>
        </w:rPr>
      </w:pPr>
      <w:r w:rsidRPr="00EE0898">
        <w:rPr>
          <w:rFonts w:ascii="Acumin Variable Concept Condens" w:hAnsi="Acumin Variable Concept Condens"/>
          <w:b/>
          <w:sz w:val="28"/>
          <w:szCs w:val="28"/>
        </w:rPr>
        <w:t>7 Oct</w:t>
      </w:r>
      <w:r w:rsidR="00480EEF" w:rsidRPr="00EE0898">
        <w:rPr>
          <w:rFonts w:ascii="Acumin Variable Concept Condens" w:hAnsi="Acumin Variable Concept Condens"/>
          <w:b/>
          <w:sz w:val="28"/>
          <w:szCs w:val="28"/>
        </w:rPr>
        <w:t xml:space="preserve">ober </w:t>
      </w:r>
      <w:r w:rsidRPr="00EE0898">
        <w:rPr>
          <w:rFonts w:ascii="Acumin Variable Concept Condens" w:hAnsi="Acumin Variable Concept Condens"/>
          <w:b/>
          <w:sz w:val="28"/>
          <w:szCs w:val="28"/>
        </w:rPr>
        <w:t>- 17 Dec</w:t>
      </w:r>
      <w:r w:rsidR="00480EEF" w:rsidRPr="00EE0898">
        <w:rPr>
          <w:rFonts w:ascii="Acumin Variable Concept Condens" w:hAnsi="Acumin Variable Concept Condens"/>
          <w:b/>
          <w:sz w:val="28"/>
          <w:szCs w:val="28"/>
        </w:rPr>
        <w:t>ember</w:t>
      </w:r>
      <w:r w:rsidRPr="00EE0898">
        <w:rPr>
          <w:rFonts w:ascii="Acumin Variable Concept Condens" w:hAnsi="Acumin Variable Concept Condens"/>
          <w:b/>
          <w:sz w:val="28"/>
          <w:szCs w:val="28"/>
        </w:rPr>
        <w:t xml:space="preserve"> 23</w:t>
      </w:r>
    </w:p>
    <w:p w14:paraId="44E5EFF0" w14:textId="77777777" w:rsidR="008D64FF" w:rsidRDefault="008D64FF" w:rsidP="00F25479">
      <w:pPr>
        <w:pStyle w:val="Body"/>
        <w:spacing w:line="276" w:lineRule="auto"/>
        <w:rPr>
          <w:rFonts w:ascii="Acumin Variable Concept Condens" w:eastAsia="Acumin Variable Concept Condens" w:hAnsi="Acumin Variable Concept Condens" w:cs="Acumin Variable Concept Condens"/>
          <w:sz w:val="36"/>
          <w:szCs w:val="36"/>
        </w:rPr>
      </w:pPr>
    </w:p>
    <w:p w14:paraId="65F97025" w14:textId="650434E1" w:rsidR="008D64FF" w:rsidRPr="00EE0898" w:rsidRDefault="00CB0BDE" w:rsidP="00EE0898">
      <w:pPr>
        <w:pStyle w:val="Body"/>
        <w:spacing w:line="276" w:lineRule="auto"/>
        <w:rPr>
          <w:rFonts w:ascii="Acumin Variable Concept Condens" w:eastAsia="Acumin Variable Concept Condens" w:hAnsi="Acumin Variable Concept Condens" w:cs="Acumin Variable Concept Condens"/>
          <w:i/>
          <w:sz w:val="28"/>
          <w:szCs w:val="28"/>
        </w:rPr>
      </w:pPr>
      <w:r w:rsidRPr="00EE0898">
        <w:rPr>
          <w:rFonts w:ascii="Acumin Variable Concept Condens" w:hAnsi="Acumin Variable Concept Condens"/>
          <w:i/>
          <w:sz w:val="28"/>
          <w:szCs w:val="28"/>
        </w:rPr>
        <w:t>The Water Keepers</w:t>
      </w:r>
      <w:r w:rsidR="00EE0898">
        <w:rPr>
          <w:rFonts w:ascii="Acumin Variable Concept Condens" w:hAnsi="Acumin Variable Concept Condens"/>
          <w:i/>
          <w:sz w:val="28"/>
          <w:szCs w:val="28"/>
        </w:rPr>
        <w:t xml:space="preserve"> </w:t>
      </w:r>
      <w:r>
        <w:rPr>
          <w:rFonts w:ascii="Acumin Variable Concept Condens" w:hAnsi="Acumin Variable Concept Condens"/>
          <w:sz w:val="28"/>
          <w:szCs w:val="28"/>
        </w:rPr>
        <w:t>[video documentation]</w:t>
      </w:r>
    </w:p>
    <w:p w14:paraId="2D501F9F" w14:textId="77777777" w:rsidR="008D64FF" w:rsidRDefault="00CB0BDE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  <w:r>
        <w:rPr>
          <w:rFonts w:ascii="Acumin Variable Concept Condens" w:hAnsi="Acumin Variable Concept Condens"/>
          <w:sz w:val="28"/>
          <w:szCs w:val="28"/>
        </w:rPr>
        <w:t>2</w:t>
      </w:r>
      <w:r>
        <w:rPr>
          <w:rFonts w:ascii="Acumin Variable Concept Condens" w:hAnsi="Acumin Variable Concept Condens"/>
          <w:sz w:val="28"/>
          <w:szCs w:val="28"/>
        </w:rPr>
        <w:t>021, 30:29, Arabic with English subtitles</w:t>
      </w:r>
    </w:p>
    <w:p w14:paraId="75D9EAFA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</w:p>
    <w:p w14:paraId="26D53DF6" w14:textId="535F9C67" w:rsidR="008D64FF" w:rsidRDefault="00CB0BDE" w:rsidP="00F25479">
      <w:pPr>
        <w:pStyle w:val="Default"/>
        <w:spacing w:before="0" w:after="300" w:line="276" w:lineRule="auto"/>
        <w:rPr>
          <w:rFonts w:ascii="Acumin Variable Concept Condens" w:eastAsia="Acumin Variable Concept Condens" w:hAnsi="Acumin Variable Concept Condens" w:cs="Acumin Variable Concept Condens"/>
          <w:color w:val="1A2E3B"/>
          <w:sz w:val="28"/>
          <w:szCs w:val="28"/>
          <w:shd w:val="clear" w:color="auto" w:fill="FFFFFF"/>
        </w:rPr>
      </w:pP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The Water Keepers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documents a live performance undertaken by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Jumana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and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a group of community members in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Ein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Qiniya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, a village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in the West Bank in Palestine, as part of a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workshop</w:t>
      </w:r>
      <w:r w:rsidR="003A1BC6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in 2021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. The workshop formed part of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Jumana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residency with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Sakiya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, a progressive academy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working between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art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, ecology and agriculture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.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Over the course of the residency,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Jumana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research focused on seven endangered natural water sources on the Abu Al-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Adham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hillside and she worked closely with </w:t>
      </w:r>
      <w:r w:rsidR="003A1BC6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members of</w:t>
      </w:r>
      <w:r w:rsidR="00020125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the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Ein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Qiniya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community</w:t>
      </w:r>
      <w:r w:rsidR="00846580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, who she called ‘W</w:t>
      </w:r>
      <w:r w:rsidR="00846580">
        <w:rPr>
          <w:rFonts w:ascii="Acumin Variable Concept Condens" w:hAnsi="Acumin Variable Concept Condens" w:hint="eastAsia"/>
          <w:color w:val="1A2E3B"/>
          <w:sz w:val="28"/>
          <w:szCs w:val="28"/>
          <w:shd w:val="clear" w:color="auto" w:fill="FFFFFF"/>
        </w:rPr>
        <w:t>a</w:t>
      </w:r>
      <w:r w:rsidR="00846580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ter Diviners’,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to share words, stories, live drawing practices and participatory actions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.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The live performan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ce documented in </w:t>
      </w:r>
      <w:r w:rsidRPr="00846580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>The Water Keepers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took place between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Sakiya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and the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rtl/>
        </w:rPr>
        <w:t xml:space="preserve"> 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lang w:val="de-DE"/>
        </w:rPr>
        <w:t>Ein al-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lang w:val="de-DE"/>
        </w:rPr>
        <w:t>Balad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spring as a culmination of the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workshop.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</w:p>
    <w:p w14:paraId="5DB6C95A" w14:textId="6A66BD76" w:rsidR="008D64FF" w:rsidRPr="003A1BC6" w:rsidRDefault="00CB0BDE" w:rsidP="00F25479">
      <w:pPr>
        <w:pStyle w:val="Default"/>
        <w:spacing w:before="0" w:after="300" w:line="276" w:lineRule="auto"/>
        <w:rPr>
          <w:rFonts w:ascii="Acumin Variable Concept Condens" w:eastAsia="Acumin Variable Concept Condens" w:hAnsi="Acumin Variable Concept Condens" w:cs="Acumin Variable Concept Condens"/>
          <w:color w:val="1A2E3B"/>
          <w:sz w:val="26"/>
          <w:szCs w:val="26"/>
          <w:shd w:val="clear" w:color="auto" w:fill="FFFFFF"/>
        </w:rPr>
      </w:pP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The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Water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Diviners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Palestine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group</w:t>
      </w:r>
      <w:proofErr w:type="spellEnd"/>
      <w:r w:rsid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are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: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Raghad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Saqfalhait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, Lama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Khatib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, Haifa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Zalatimo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Layla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Taher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, Amal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Hajjaj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Zeina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Nedal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,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Thurayya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Shneina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 xml:space="preserve"> (Um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pt-PT"/>
        </w:rPr>
        <w:t>Jum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’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a), Ali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Shneina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(Abu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Jum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’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a),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Suha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sv-SE"/>
        </w:rPr>
        <w:t>Atta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sv-SE"/>
        </w:rPr>
        <w:t xml:space="preserve"> 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Alqam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, Rahaf and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Tabaraq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Alqem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Sahar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Qawasmi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Nida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Sinnokrot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, Issa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Freij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Yusef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Yacoub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 (Abu Omar),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Ayoub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Yacoub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, Danna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Masad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Tareq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Abboushi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Yazan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 xml:space="preserve"> Salem, Salma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Kharouba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it-IT"/>
        </w:rPr>
        <w:t>, Sa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’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ad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Dagher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, 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Canaan Mazar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’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a (Abu Ibrahim),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Ishraq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Awashra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, and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Amany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Kattom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.</w:t>
      </w:r>
    </w:p>
    <w:p w14:paraId="66103BA4" w14:textId="255D1E7E" w:rsidR="00EE0898" w:rsidRPr="003A1BC6" w:rsidRDefault="00CB0BDE" w:rsidP="003A1BC6">
      <w:pPr>
        <w:pStyle w:val="Default"/>
        <w:spacing w:before="0" w:after="300" w:line="276" w:lineRule="auto"/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</w:pP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The </w:t>
      </w:r>
      <w:proofErr w:type="spellStart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seven</w:t>
      </w:r>
      <w:proofErr w:type="spellEnd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water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sources</w:t>
      </w:r>
      <w:proofErr w:type="spellEnd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on </w:t>
      </w:r>
      <w:proofErr w:type="spellStart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the</w:t>
      </w:r>
      <w:proofErr w:type="spellEnd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Abu Al-</w:t>
      </w:r>
      <w:proofErr w:type="spellStart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Adham</w:t>
      </w:r>
      <w:proofErr w:type="spellEnd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hillside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are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: </w:t>
      </w:r>
      <w:r w:rsidR="00EE0898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br/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'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Ein Abu al-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Adham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عين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أبو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الأدهم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br/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Ein al-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Uwayneh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العوينة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br/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Ein 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Boubin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عين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proofErr w:type="spellStart"/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بوبين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,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br/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Ein al-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Janayen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(also known by 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Ein um al-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Rumman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عين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أم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الرمان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, the mother of pomegranates or Roman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الرومان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),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br/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Ein al-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Shahoun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عين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الشحون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, 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br/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Ein al-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>Asfoura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عين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العصفورة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, </w:t>
      </w:r>
      <w:r w:rsidR="00846580"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br/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rtl/>
        </w:rPr>
        <w:t>‘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Ein al-</w:t>
      </w:r>
      <w:proofErr w:type="spellStart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>Ballad</w:t>
      </w:r>
      <w:proofErr w:type="spellEnd"/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عين</w:t>
      </w:r>
      <w:r w:rsidRP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</w:rPr>
        <w:t xml:space="preserve"> </w:t>
      </w:r>
      <w:r w:rsidRPr="003A1BC6">
        <w:rPr>
          <w:rFonts w:ascii="Arial Unicode MS" w:hAnsi="Arial Unicode MS" w:hint="cs"/>
          <w:color w:val="1A2E3B"/>
          <w:sz w:val="26"/>
          <w:szCs w:val="26"/>
          <w:shd w:val="clear" w:color="auto" w:fill="FFFFFF"/>
          <w:rtl/>
          <w:lang w:val="ar-SA"/>
        </w:rPr>
        <w:t>البلد</w:t>
      </w:r>
      <w:r w:rsidR="003A1BC6">
        <w:rPr>
          <w:rFonts w:ascii="Acumin Variable Concept Condens" w:hAnsi="Acumin Variable Concept Condens" w:hint="eastAsia"/>
          <w:i/>
          <w:sz w:val="28"/>
          <w:szCs w:val="28"/>
        </w:rPr>
        <w:br w:type="page"/>
      </w:r>
      <w:r w:rsidR="00EE0898" w:rsidRPr="00EE0898">
        <w:rPr>
          <w:rFonts w:ascii="Acumin Variable Concept Condens" w:hAnsi="Acumin Variable Concept Condens"/>
          <w:i/>
          <w:sz w:val="28"/>
          <w:szCs w:val="28"/>
        </w:rPr>
        <w:lastRenderedPageBreak/>
        <w:t xml:space="preserve">I Feel Everything </w:t>
      </w:r>
      <w:r w:rsid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br/>
      </w:r>
      <w:r w:rsidR="00EE0898">
        <w:rPr>
          <w:rFonts w:ascii="Acumin Variable Concept Condens" w:hAnsi="Acumin Variable Concept Condens"/>
          <w:sz w:val="28"/>
          <w:szCs w:val="28"/>
        </w:rPr>
        <w:t>2022, 9:04, English narration</w:t>
      </w:r>
      <w:r w:rsidR="003A1BC6">
        <w:rPr>
          <w:rFonts w:ascii="Acumin Variable Concept Condens" w:hAnsi="Acumin Variable Concept Condens"/>
          <w:color w:val="1A2E3B"/>
          <w:sz w:val="26"/>
          <w:szCs w:val="26"/>
          <w:shd w:val="clear" w:color="auto" w:fill="FFFFFF"/>
          <w:lang w:val="de-DE"/>
        </w:rPr>
        <w:br/>
      </w:r>
      <w:r w:rsidR="00EE0898">
        <w:rPr>
          <w:rFonts w:ascii="Acumin Variable Concept Condens" w:hAnsi="Acumin Variable Concept Condens"/>
          <w:sz w:val="28"/>
          <w:szCs w:val="28"/>
        </w:rPr>
        <w:t>Commissioned by the Sharjah Art Foundation, 2020</w:t>
      </w:r>
    </w:p>
    <w:p w14:paraId="0380BB9C" w14:textId="344C12EE" w:rsidR="008D64FF" w:rsidRDefault="00CB0BDE" w:rsidP="00F25479">
      <w:pPr>
        <w:pStyle w:val="Default"/>
        <w:spacing w:before="0" w:after="300" w:line="276" w:lineRule="auto"/>
        <w:rPr>
          <w:rFonts w:ascii="Acumin Variable Concept Condens" w:eastAsia="Acumin Variable Concept Condens" w:hAnsi="Acumin Variable Concept Condens" w:cs="Acumin Variable Concept Condens"/>
          <w:color w:val="1A2E3B"/>
          <w:sz w:val="28"/>
          <w:szCs w:val="28"/>
          <w:shd w:val="clear" w:color="auto" w:fill="FFFFFF"/>
        </w:rPr>
      </w:pPr>
      <w:r w:rsidRPr="00846580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>I Feel Everything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draws upon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Jumana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residency in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Ein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Qiniya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and her collaboration with the Water Diviners</w:t>
      </w:r>
      <w:r w:rsidR="00020125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there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, as well as from the Palestinian folk tale </w:t>
      </w:r>
      <w:r w:rsidRPr="00020125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 xml:space="preserve">Half-a-halfling [Nos </w:t>
      </w:r>
      <w:proofErr w:type="spellStart"/>
      <w:r w:rsidRPr="00020125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>Nsais</w:t>
      </w:r>
      <w:proofErr w:type="spellEnd"/>
      <w:r w:rsidRPr="00020125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>]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lang w:val="ru-RU"/>
        </w:rPr>
        <w:t xml:space="preserve">-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one of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Jumana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favourites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- which tells the tale about a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half-child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’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that is born of magic. </w:t>
      </w:r>
    </w:p>
    <w:p w14:paraId="7CAA0E4F" w14:textId="42CF7243" w:rsidR="008D64FF" w:rsidRDefault="00CB0BDE" w:rsidP="00F25479">
      <w:pPr>
        <w:pStyle w:val="Default"/>
        <w:spacing w:before="0" w:after="300" w:line="276" w:lineRule="auto"/>
        <w:rPr>
          <w:rFonts w:ascii="Acumin Variable Concept Condens" w:eastAsia="Acumin Variable Concept Condens" w:hAnsi="Acumin Variable Concept Condens" w:cs="Acumin Variable Concept Condens"/>
          <w:color w:val="1A2E3B"/>
          <w:sz w:val="28"/>
          <w:szCs w:val="28"/>
          <w:shd w:val="clear" w:color="auto" w:fill="FFFFFF"/>
        </w:rPr>
      </w:pP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Shot in and around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Ein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Q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iniya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, including at the water source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‘</w:t>
      </w:r>
      <w:r w:rsidR="00020125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E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in-al-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Uwayneh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, the film reimagines the half-child here as narrator, story-teller and body of water: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rtl/>
        </w:rPr>
        <w:t>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The place where we meet is inside this story. I carry you across the stream; I am the stream.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rtl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The film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s narration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flows between multiple voices, intertwining that of the child, mother, animal, water source,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  <w:lang w:val="it-IT"/>
        </w:rPr>
        <w:t>spirit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, the living and non-living. It culminates in a chorus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sequence adapted from </w:t>
      </w:r>
      <w:proofErr w:type="spellStart"/>
      <w:r w:rsidR="00553A20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Dr</w:t>
      </w:r>
      <w:proofErr w:type="spellEnd"/>
      <w:r w:rsidR="00553A20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Tawfiq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Canaan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s </w:t>
      </w:r>
      <w:r w:rsidRPr="00020125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>Haunted Spring</w:t>
      </w:r>
      <w:r w:rsidR="00B638C6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>s</w:t>
      </w:r>
      <w:r w:rsidRPr="00020125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 xml:space="preserve"> and Water Demons in Palestine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, published in 1922,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and voiced by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Jumana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’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friends and family.</w:t>
      </w:r>
      <w:r w:rsidR="00B638C6"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It is their hands that we see in the final frames of the film, passing water one to the other, much as with stories, some parts falling away and others carried forwards.</w:t>
      </w:r>
    </w:p>
    <w:p w14:paraId="22F3E736" w14:textId="360FBE64" w:rsidR="008D64FF" w:rsidRDefault="00CB0BDE" w:rsidP="00F25479">
      <w:pPr>
        <w:pStyle w:val="Default"/>
        <w:spacing w:before="0" w:after="300" w:line="276" w:lineRule="auto"/>
        <w:rPr>
          <w:rFonts w:ascii="Acumin Variable Concept Condens" w:eastAsia="Acumin Variable Concept Condens" w:hAnsi="Acumin Variable Concept Condens" w:cs="Acumin Variable Concept Condens"/>
          <w:color w:val="1A2E3B"/>
          <w:sz w:val="28"/>
          <w:szCs w:val="28"/>
          <w:shd w:val="clear" w:color="auto" w:fill="FFFFFF"/>
        </w:rPr>
      </w:pPr>
      <w:r w:rsidRPr="00020125">
        <w:rPr>
          <w:rFonts w:ascii="Acumin Variable Concept Condens" w:hAnsi="Acumin Variable Concept Condens"/>
          <w:i/>
          <w:color w:val="1A2E3B"/>
          <w:sz w:val="28"/>
          <w:szCs w:val="28"/>
          <w:shd w:val="clear" w:color="auto" w:fill="FFFFFF"/>
        </w:rPr>
        <w:t>I Feel Everything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was conceived in gratitude to the support and collaboration of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Sakiya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, 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‘</w:t>
      </w:r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Ein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Qiniya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 xml:space="preserve"> community, Water Diviners group Palestine, Issa </w:t>
      </w:r>
      <w:proofErr w:type="spellStart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Freij</w:t>
      </w:r>
      <w:proofErr w:type="spellEnd"/>
      <w:r>
        <w:rPr>
          <w:rFonts w:ascii="Acumin Variable Concept Condens" w:hAnsi="Acumin Variable Concept Condens"/>
          <w:color w:val="1A2E3B"/>
          <w:sz w:val="28"/>
          <w:szCs w:val="28"/>
          <w:shd w:val="clear" w:color="auto" w:fill="FFFFFF"/>
        </w:rPr>
        <w:t>, and the Sharjah Art Foundation.</w:t>
      </w:r>
    </w:p>
    <w:p w14:paraId="01F9B57F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</w:p>
    <w:p w14:paraId="16CCDE06" w14:textId="77777777" w:rsidR="003A1BC6" w:rsidRDefault="003A1BC6" w:rsidP="00F25479">
      <w:pPr>
        <w:pStyle w:val="Default"/>
        <w:spacing w:before="0" w:line="276" w:lineRule="auto"/>
        <w:rPr>
          <w:rFonts w:ascii="Acumin Variable Concept Condens" w:hAnsi="Acumin Variable Concept Condens"/>
          <w:i/>
          <w:sz w:val="28"/>
          <w:szCs w:val="28"/>
        </w:rPr>
      </w:pPr>
    </w:p>
    <w:p w14:paraId="3D30BA55" w14:textId="77777777" w:rsidR="003A1BC6" w:rsidRDefault="003A1BC6" w:rsidP="00F25479">
      <w:pPr>
        <w:pStyle w:val="Default"/>
        <w:spacing w:before="0" w:line="276" w:lineRule="auto"/>
        <w:rPr>
          <w:rFonts w:ascii="Acumin Variable Concept Condens" w:hAnsi="Acumin Variable Concept Condens"/>
          <w:i/>
          <w:sz w:val="28"/>
          <w:szCs w:val="28"/>
        </w:rPr>
      </w:pPr>
    </w:p>
    <w:p w14:paraId="09859571" w14:textId="77777777" w:rsidR="003A1BC6" w:rsidRDefault="003A1BC6" w:rsidP="00F25479">
      <w:pPr>
        <w:pStyle w:val="Default"/>
        <w:spacing w:before="0" w:line="276" w:lineRule="auto"/>
        <w:rPr>
          <w:rFonts w:ascii="Acumin Variable Concept Condens" w:hAnsi="Acumin Variable Concept Condens"/>
          <w:i/>
          <w:sz w:val="28"/>
          <w:szCs w:val="28"/>
        </w:rPr>
      </w:pPr>
    </w:p>
    <w:p w14:paraId="21212935" w14:textId="77777777" w:rsidR="003A1BC6" w:rsidRDefault="003A1BC6" w:rsidP="00F25479">
      <w:pPr>
        <w:pStyle w:val="Default"/>
        <w:spacing w:before="0" w:line="276" w:lineRule="auto"/>
        <w:rPr>
          <w:rFonts w:ascii="Acumin Variable Concept Condens" w:hAnsi="Acumin Variable Concept Condens"/>
          <w:i/>
          <w:sz w:val="28"/>
          <w:szCs w:val="28"/>
        </w:rPr>
      </w:pPr>
    </w:p>
    <w:p w14:paraId="5AB1C2FF" w14:textId="77777777" w:rsidR="003A1BC6" w:rsidRDefault="003A1BC6" w:rsidP="00F25479">
      <w:pPr>
        <w:pStyle w:val="Default"/>
        <w:spacing w:before="0" w:line="276" w:lineRule="auto"/>
        <w:rPr>
          <w:rFonts w:ascii="Acumin Variable Concept Condens" w:hAnsi="Acumin Variable Concept Condens"/>
          <w:i/>
          <w:sz w:val="28"/>
          <w:szCs w:val="28"/>
        </w:rPr>
      </w:pPr>
    </w:p>
    <w:p w14:paraId="4235EC37" w14:textId="77777777" w:rsidR="003A1BC6" w:rsidRDefault="003A1BC6" w:rsidP="00F25479">
      <w:pPr>
        <w:pStyle w:val="Default"/>
        <w:spacing w:before="0" w:line="276" w:lineRule="auto"/>
        <w:rPr>
          <w:rFonts w:ascii="Acumin Variable Concept Condens" w:hAnsi="Acumin Variable Concept Condens"/>
          <w:i/>
          <w:sz w:val="28"/>
          <w:szCs w:val="28"/>
        </w:rPr>
      </w:pPr>
    </w:p>
    <w:p w14:paraId="722578B8" w14:textId="69069EB0" w:rsidR="003A1BC6" w:rsidRDefault="003A1BC6">
      <w:pPr>
        <w:rPr>
          <w:rFonts w:ascii="Acumin Variable Concept Condens" w:hAnsi="Acumin Variable Concept Condens" w:cs="Arial Unicode MS" w:hint="eastAsia"/>
          <w:i/>
          <w:color w:val="000000"/>
          <w:sz w:val="28"/>
          <w:szCs w:val="28"/>
        </w:rPr>
      </w:pPr>
      <w:r>
        <w:rPr>
          <w:rFonts w:ascii="Acumin Variable Concept Condens" w:hAnsi="Acumin Variable Concept Condens" w:hint="eastAsia"/>
          <w:i/>
          <w:sz w:val="28"/>
          <w:szCs w:val="28"/>
        </w:rPr>
        <w:br w:type="page"/>
      </w:r>
    </w:p>
    <w:p w14:paraId="3E02AB9E" w14:textId="77777777" w:rsidR="003A1BC6" w:rsidRDefault="003A1BC6" w:rsidP="00F25479">
      <w:pPr>
        <w:pStyle w:val="Default"/>
        <w:spacing w:before="0" w:line="276" w:lineRule="auto"/>
        <w:rPr>
          <w:rFonts w:ascii="Acumin Variable Concept Condens" w:hAnsi="Acumin Variable Concept Condens"/>
          <w:i/>
          <w:sz w:val="28"/>
          <w:szCs w:val="28"/>
        </w:rPr>
      </w:pPr>
    </w:p>
    <w:p w14:paraId="63B4896C" w14:textId="29B3CF53" w:rsidR="008D64FF" w:rsidRDefault="00CB0BDE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  <w:r w:rsidRPr="00B638C6">
        <w:rPr>
          <w:rFonts w:ascii="Acumin Variable Concept Condens" w:hAnsi="Acumin Variable Concept Condens"/>
          <w:i/>
          <w:sz w:val="28"/>
          <w:szCs w:val="28"/>
        </w:rPr>
        <w:t>Hide Your Water from the Sun</w:t>
      </w:r>
    </w:p>
    <w:p w14:paraId="24AFB2B7" w14:textId="77777777" w:rsidR="00EE0898" w:rsidRDefault="00EE0898" w:rsidP="00EE0898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  <w:r>
        <w:rPr>
          <w:rFonts w:ascii="Acumin Variable Concept Condens" w:hAnsi="Acumin Variable Concept Condens"/>
          <w:sz w:val="28"/>
          <w:szCs w:val="28"/>
        </w:rPr>
        <w:t>2016, 8:46, English subtitles</w:t>
      </w:r>
    </w:p>
    <w:p w14:paraId="0367D14E" w14:textId="77777777" w:rsidR="00EE0898" w:rsidRDefault="00EE0898" w:rsidP="00EE0898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  <w:r>
        <w:rPr>
          <w:rFonts w:ascii="Acumin Variable Concept Condens" w:hAnsi="Acumin Variable Concept Condens"/>
          <w:sz w:val="28"/>
          <w:szCs w:val="28"/>
        </w:rPr>
        <w:t xml:space="preserve">Made in collaboration with photographer Issa </w:t>
      </w:r>
      <w:proofErr w:type="spellStart"/>
      <w:r>
        <w:rPr>
          <w:rFonts w:ascii="Acumin Variable Concept Condens" w:hAnsi="Acumin Variable Concept Condens"/>
          <w:sz w:val="28"/>
          <w:szCs w:val="28"/>
        </w:rPr>
        <w:t>Freij</w:t>
      </w:r>
      <w:proofErr w:type="spellEnd"/>
    </w:p>
    <w:p w14:paraId="25FAE1A8" w14:textId="77777777" w:rsidR="00EE0898" w:rsidRPr="00B638C6" w:rsidRDefault="00EE0898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</w:p>
    <w:p w14:paraId="2008EE99" w14:textId="719A636A" w:rsidR="008D64FF" w:rsidRDefault="00CB0BDE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color w:val="23313B"/>
          <w:sz w:val="28"/>
          <w:szCs w:val="28"/>
          <w:shd w:val="clear" w:color="auto" w:fill="FFFFFF"/>
        </w:rPr>
      </w:pPr>
      <w:r w:rsidRPr="00B638C6">
        <w:rPr>
          <w:rFonts w:ascii="Acumin Variable Concept Condens" w:hAnsi="Acumin Variable Concept Condens"/>
          <w:i/>
          <w:color w:val="23313B"/>
          <w:sz w:val="28"/>
          <w:szCs w:val="28"/>
          <w:shd w:val="clear" w:color="auto" w:fill="FFFFFF"/>
        </w:rPr>
        <w:t>Hide Your Water from the Sun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takes its title from the belief that natural water sources hidden from the light of the sun have more curative potency than exposed waters. Together with 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Issa </w:t>
      </w:r>
      <w:proofErr w:type="spellStart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Freij</w:t>
      </w:r>
      <w:proofErr w:type="spellEnd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Jumana</w:t>
      </w:r>
      <w:proofErr w:type="spellEnd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</w:t>
      </w:r>
      <w:r w:rsidR="00B638C6"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undertook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to map out locations of haunted wate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r sources (spirit-waters) across the West Bank, Jerusalem and northern 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Israel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.</w:t>
      </w:r>
    </w:p>
    <w:p w14:paraId="11B61F74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color w:val="23313B"/>
          <w:sz w:val="28"/>
          <w:szCs w:val="28"/>
          <w:shd w:val="clear" w:color="auto" w:fill="FFFFFF"/>
        </w:rPr>
      </w:pPr>
    </w:p>
    <w:p w14:paraId="12E15DA4" w14:textId="4DFBD3F1" w:rsidR="008D64FF" w:rsidRDefault="00CB0BDE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color w:val="23313B"/>
          <w:sz w:val="28"/>
          <w:szCs w:val="28"/>
          <w:shd w:val="clear" w:color="auto" w:fill="FFFFFF"/>
        </w:rPr>
      </w:pP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Guided by her childhood memories of the landscape and the stories she was told about its hauntings, as well as </w:t>
      </w:r>
      <w:r w:rsidR="00553A20"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by </w:t>
      </w:r>
      <w:proofErr w:type="spellStart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Dr</w:t>
      </w:r>
      <w:proofErr w:type="spellEnd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Tawfiq</w:t>
      </w:r>
      <w:proofErr w:type="spellEnd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Canaan</w:t>
      </w:r>
      <w:r w:rsidR="00553A20"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’s study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Jumana</w:t>
      </w:r>
      <w:proofErr w:type="spellEnd"/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and Issa soug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ht to find the sites that were once believed to be inhabited by supernatural beings 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— 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inhabiting (and guarding) natural springs, wells, streams, caves, trees, wells.</w:t>
      </w:r>
    </w:p>
    <w:p w14:paraId="6AD20E67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color w:val="23313B"/>
          <w:sz w:val="28"/>
          <w:szCs w:val="28"/>
          <w:shd w:val="clear" w:color="auto" w:fill="FFFFFF"/>
        </w:rPr>
      </w:pPr>
    </w:p>
    <w:p w14:paraId="177F7D9B" w14:textId="255EB197" w:rsidR="008D64FF" w:rsidRDefault="00CB0BDE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color w:val="23313B"/>
          <w:sz w:val="28"/>
          <w:szCs w:val="28"/>
          <w:shd w:val="clear" w:color="auto" w:fill="FFFFFF"/>
        </w:rPr>
      </w:pP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This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video was part of several audio/visual/performance sketches between 2014-2017, presented in several locations. The </w:t>
      </w:r>
      <w:r w:rsidR="00553A20"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>narration in the film</w:t>
      </w:r>
      <w:r>
        <w:rPr>
          <w:rFonts w:ascii="Acumin Variable Concept Condens" w:hAnsi="Acumin Variable Concept Condens"/>
          <w:color w:val="23313B"/>
          <w:sz w:val="28"/>
          <w:szCs w:val="28"/>
          <w:shd w:val="clear" w:color="auto" w:fill="FFFFFF"/>
        </w:rPr>
        <w:t xml:space="preserve"> was originally conceived as a word-based performance.</w:t>
      </w:r>
    </w:p>
    <w:p w14:paraId="11026446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color w:val="23313B"/>
          <w:sz w:val="28"/>
          <w:szCs w:val="28"/>
          <w:shd w:val="clear" w:color="auto" w:fill="FFFFFF"/>
        </w:rPr>
      </w:pPr>
    </w:p>
    <w:p w14:paraId="23CD976A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</w:p>
    <w:p w14:paraId="21368A03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</w:p>
    <w:p w14:paraId="44595A06" w14:textId="77777777" w:rsidR="008D64FF" w:rsidRDefault="008D64FF" w:rsidP="00F25479">
      <w:pPr>
        <w:pStyle w:val="Default"/>
        <w:spacing w:before="0" w:line="276" w:lineRule="auto"/>
        <w:rPr>
          <w:rFonts w:ascii="Acumin Variable Concept Condens" w:eastAsia="Acumin Variable Concept Condens" w:hAnsi="Acumin Variable Concept Condens" w:cs="Acumin Variable Concept Condens"/>
          <w:sz w:val="28"/>
          <w:szCs w:val="28"/>
        </w:rPr>
      </w:pPr>
    </w:p>
    <w:p w14:paraId="225CF629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63BE4AC2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3A08F5B0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419EEEED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1574625B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4134124B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16050A93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17E70818" w14:textId="77777777" w:rsidR="00356765" w:rsidRDefault="00356765" w:rsidP="00F25479">
      <w:pPr>
        <w:pStyle w:val="Default"/>
        <w:spacing w:before="0" w:line="276" w:lineRule="auto"/>
        <w:rPr>
          <w:rFonts w:ascii="Acumin Variable Concept Condens" w:hAnsi="Acumin Variable Concept Condens"/>
          <w:sz w:val="28"/>
          <w:szCs w:val="28"/>
        </w:rPr>
      </w:pPr>
    </w:p>
    <w:p w14:paraId="32DF7637" w14:textId="5A736498" w:rsidR="008D64FF" w:rsidRDefault="00CB0BDE" w:rsidP="00F25479">
      <w:pPr>
        <w:pStyle w:val="Default"/>
        <w:spacing w:before="0" w:line="276" w:lineRule="auto"/>
      </w:pPr>
      <w:bookmarkStart w:id="0" w:name="_GoBack"/>
      <w:bookmarkEnd w:id="0"/>
      <w:r>
        <w:rPr>
          <w:rFonts w:ascii="Acumin Variable Concept Condens" w:hAnsi="Acumin Variable Concept Condens"/>
          <w:sz w:val="28"/>
          <w:szCs w:val="28"/>
        </w:rPr>
        <w:t xml:space="preserve">These three films are also available to watch online for the duration of the </w:t>
      </w:r>
      <w:r>
        <w:rPr>
          <w:rFonts w:ascii="Acumin Variable Concept Condens" w:hAnsi="Acumin Variable Concept Condens"/>
          <w:sz w:val="28"/>
          <w:szCs w:val="28"/>
        </w:rPr>
        <w:t xml:space="preserve">exhibition at CAMPLE LINE - please visit: </w:t>
      </w:r>
      <w:hyperlink r:id="rId9" w:history="1">
        <w:r>
          <w:rPr>
            <w:rStyle w:val="Hyperlink0"/>
            <w:rFonts w:ascii="Acumin Variable Concept Condens" w:hAnsi="Acumin Variable Concept Condens"/>
            <w:sz w:val="28"/>
            <w:szCs w:val="28"/>
          </w:rPr>
          <w:t>campleline.org.uk</w:t>
        </w:r>
      </w:hyperlink>
      <w:r>
        <w:rPr>
          <w:rFonts w:ascii="Acumin Variable Concept Condens" w:hAnsi="Acumin Variable Concept Condens"/>
          <w:sz w:val="28"/>
          <w:szCs w:val="28"/>
        </w:rPr>
        <w:t xml:space="preserve"> </w:t>
      </w:r>
    </w:p>
    <w:sectPr w:rsidR="008D64FF">
      <w:head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0400" w14:textId="77777777" w:rsidR="00CB0BDE" w:rsidRDefault="00CB0BDE">
      <w:r>
        <w:separator/>
      </w:r>
    </w:p>
  </w:endnote>
  <w:endnote w:type="continuationSeparator" w:id="0">
    <w:p w14:paraId="55526F77" w14:textId="77777777" w:rsidR="00CB0BDE" w:rsidRDefault="00C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cumin Variable Concept Condens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7B1A" w14:textId="77777777" w:rsidR="00CB0BDE" w:rsidRDefault="00CB0BDE">
      <w:r>
        <w:separator/>
      </w:r>
    </w:p>
  </w:footnote>
  <w:footnote w:type="continuationSeparator" w:id="0">
    <w:p w14:paraId="395EC5D4" w14:textId="77777777" w:rsidR="00CB0BDE" w:rsidRDefault="00CB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B218" w14:textId="7260364B" w:rsidR="00EE0898" w:rsidRDefault="00EE0898" w:rsidP="00EE0898">
    <w:pPr>
      <w:pStyle w:val="Header"/>
      <w:jc w:val="right"/>
    </w:pPr>
    <w:r>
      <w:rPr>
        <w:noProof/>
      </w:rPr>
      <w:drawing>
        <wp:inline distT="0" distB="0" distL="0" distR="0" wp14:anchorId="700FDB85" wp14:editId="43CC69DA">
          <wp:extent cx="1263300" cy="7936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leLine_Stacked_A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032" cy="811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F7B3BE" w14:textId="77777777" w:rsidR="008D64FF" w:rsidRDefault="008D64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FF"/>
    <w:rsid w:val="00020125"/>
    <w:rsid w:val="00356765"/>
    <w:rsid w:val="003A1BC6"/>
    <w:rsid w:val="00480EEF"/>
    <w:rsid w:val="00553A20"/>
    <w:rsid w:val="00846580"/>
    <w:rsid w:val="008D64FF"/>
    <w:rsid w:val="00B638C6"/>
    <w:rsid w:val="00CB0BDE"/>
    <w:rsid w:val="00EE0898"/>
    <w:rsid w:val="00F2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F91F"/>
  <w15:docId w15:val="{F9F29B9F-402B-DD42-AD49-D7C5A8A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E0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08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9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camplelin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1EA880992040BA80E0C389E909D3" ma:contentTypeVersion="17" ma:contentTypeDescription="Create a new document." ma:contentTypeScope="" ma:versionID="6098713483a502cb9dcd30eb49dc00fb">
  <xsd:schema xmlns:xsd="http://www.w3.org/2001/XMLSchema" xmlns:xs="http://www.w3.org/2001/XMLSchema" xmlns:p="http://schemas.microsoft.com/office/2006/metadata/properties" xmlns:ns2="3177b095-f1ce-4c18-a3e3-a8a475900c8e" xmlns:ns3="779e0e08-2be6-4e9b-b62c-a859d1ebe8ab" targetNamespace="http://schemas.microsoft.com/office/2006/metadata/properties" ma:root="true" ma:fieldsID="7fbea92da31b60e16653f4a93a1f3d64" ns2:_="" ns3:_="">
    <xsd:import namespace="3177b095-f1ce-4c18-a3e3-a8a475900c8e"/>
    <xsd:import namespace="779e0e08-2be6-4e9b-b62c-a859d1ebe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7b095-f1ce-4c18-a3e3-a8a47590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f0d6b4-f1a0-4dee-b5b0-a0f81806b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e0e08-2be6-4e9b-b62c-a859d1ebe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994f7d-c623-47dd-9e86-81d2ec695bca}" ma:internalName="TaxCatchAll" ma:showField="CatchAllData" ma:web="779e0e08-2be6-4e9b-b62c-a859d1ebe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e0e08-2be6-4e9b-b62c-a859d1ebe8ab" xsi:nil="true"/>
    <lcf76f155ced4ddcb4097134ff3c332f xmlns="3177b095-f1ce-4c18-a3e3-a8a475900c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6BA07-B67A-4D8F-A16D-A89CE2F80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7b095-f1ce-4c18-a3e3-a8a475900c8e"/>
    <ds:schemaRef ds:uri="779e0e08-2be6-4e9b-b62c-a859d1ebe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175C2-60A5-4DAB-86BB-1DAF3CEFBC6C}">
  <ds:schemaRefs>
    <ds:schemaRef ds:uri="http://schemas.microsoft.com/office/2006/metadata/properties"/>
    <ds:schemaRef ds:uri="http://schemas.microsoft.com/office/infopath/2007/PartnerControls"/>
    <ds:schemaRef ds:uri="779e0e08-2be6-4e9b-b62c-a859d1ebe8ab"/>
    <ds:schemaRef ds:uri="3177b095-f1ce-4c18-a3e3-a8a475900c8e"/>
  </ds:schemaRefs>
</ds:datastoreItem>
</file>

<file path=customXml/itemProps3.xml><?xml version="1.0" encoding="utf-8"?>
<ds:datastoreItem xmlns:ds="http://schemas.openxmlformats.org/officeDocument/2006/customXml" ds:itemID="{A4507CE6-72FE-4608-B4C2-F5E66BC97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fiske</cp:lastModifiedBy>
  <cp:revision>8</cp:revision>
  <dcterms:created xsi:type="dcterms:W3CDTF">2023-10-19T21:38:00Z</dcterms:created>
  <dcterms:modified xsi:type="dcterms:W3CDTF">2023-10-19T22:47:00Z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0x01010067EE1EA880992040BA80E0C389E909D3</vt:lpwstr>
  </property>
</Properties>
</file>